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87-BW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- und Betonwerksteinarbeiten - Neubau Melanchthonschule in Münster - VE 330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Fliesen- und Betonwerksteinarbeit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